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4F214022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июня 2023 года </w:t>
      </w:r>
      <w:r w:rsidR="001F120D">
        <w:tab/>
        <w:t xml:space="preserve"> </w:t>
      </w:r>
      <w:r w:rsidR="001F120D">
        <w:tab/>
        <w:t xml:space="preserve">           № 22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 xml:space="preserve">с. </w:t>
      </w:r>
      <w:proofErr w:type="spellStart"/>
      <w:r>
        <w:t>Казым</w:t>
      </w:r>
      <w:proofErr w:type="spellEnd"/>
      <w:r w:rsidR="001F120D">
        <w:t xml:space="preserve"> </w:t>
      </w:r>
    </w:p>
    <w:p w14:paraId="17E26709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39787C7" w14:textId="77777777" w:rsidR="001B0EFE" w:rsidRDefault="001F12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740D062" w14:textId="3692F0EB" w:rsidR="001B0EFE" w:rsidRDefault="001F120D">
      <w:pPr>
        <w:spacing w:after="0" w:line="282" w:lineRule="auto"/>
        <w:ind w:left="1654" w:hanging="1654"/>
        <w:jc w:val="left"/>
      </w:pPr>
      <w:r>
        <w:rPr>
          <w:b/>
        </w:rPr>
        <w:t>О создании рабочей группы по проверке подписей в поддержку выдвижения кандидатов на выборах главы сел</w:t>
      </w:r>
      <w:r w:rsidR="00541950">
        <w:rPr>
          <w:b/>
        </w:rPr>
        <w:t xml:space="preserve">ьского поселения </w:t>
      </w:r>
      <w:proofErr w:type="spellStart"/>
      <w:r w:rsidR="00541950">
        <w:rPr>
          <w:b/>
        </w:rPr>
        <w:t>Казым</w:t>
      </w:r>
      <w:proofErr w:type="spellEnd"/>
      <w:r>
        <w:rPr>
          <w:b/>
        </w:rPr>
        <w:t xml:space="preserve"> </w:t>
      </w:r>
    </w:p>
    <w:p w14:paraId="1C871971" w14:textId="77777777" w:rsidR="001B0EFE" w:rsidRDefault="001F120D">
      <w:pPr>
        <w:spacing w:after="23" w:line="259" w:lineRule="auto"/>
        <w:ind w:left="0" w:firstLine="0"/>
        <w:jc w:val="left"/>
      </w:pPr>
      <w:r>
        <w:t xml:space="preserve"> </w:t>
      </w:r>
    </w:p>
    <w:p w14:paraId="05E7D5BA" w14:textId="314B4E08" w:rsidR="001B0EFE" w:rsidRDefault="001F120D">
      <w:pPr>
        <w:ind w:left="-15" w:right="177" w:firstLine="708"/>
      </w:pPr>
      <w:r>
        <w:t xml:space="preserve">Руководствуясь 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5 Закона Ханты-Мансийского автономного округа от 18.06.2003 № 33-оз «О выборах глав муниципальных образований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Югре», постановлением Избирательной комиссии Ханты-Мансийского автономного округа от 22.04.2022 года №</w:t>
      </w:r>
      <w:r w:rsidR="00541950">
        <w:t xml:space="preserve"> 31</w:t>
      </w:r>
      <w:r>
        <w:t xml:space="preserve"> «О возложении на участковую избирательную комиссию избирательного участка №</w:t>
      </w:r>
      <w:r w:rsidR="00541950">
        <w:t xml:space="preserve"> 36</w:t>
      </w:r>
      <w: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</w:t>
      </w:r>
      <w:r w:rsidR="00541950">
        <w:t xml:space="preserve">льское поселение </w:t>
      </w:r>
      <w:proofErr w:type="spellStart"/>
      <w:r w:rsidR="00541950">
        <w:t>Казым</w:t>
      </w:r>
      <w:proofErr w:type="spellEnd"/>
      <w:r>
        <w:t>»  участковая избирательная комиссия из</w:t>
      </w:r>
      <w:r w:rsidR="00541950">
        <w:t>бирательного участка        № 36</w:t>
      </w:r>
      <w: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  <w:r>
        <w:t xml:space="preserve"> </w:t>
      </w:r>
    </w:p>
    <w:p w14:paraId="29FEF399" w14:textId="63E1598F" w:rsidR="001B0EFE" w:rsidRDefault="001F120D">
      <w:pPr>
        <w:ind w:left="-15" w:right="177" w:firstLine="566"/>
      </w:pPr>
      <w:r>
        <w:t xml:space="preserve"> 1.Утвердить состав рабочей группы по проверке подписей в поддержку выдвижения кандидатов при проведении выборов главы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>
        <w:t>, согласно приложению 1.</w:t>
      </w:r>
      <w:r>
        <w:rPr>
          <w:b/>
        </w:rPr>
        <w:t xml:space="preserve"> </w:t>
      </w:r>
    </w:p>
    <w:p w14:paraId="34D402CF" w14:textId="1D7A3B52" w:rsidR="001B0EFE" w:rsidRDefault="001F120D">
      <w:pPr>
        <w:ind w:left="-15" w:right="177" w:firstLine="708"/>
      </w:pPr>
      <w:r>
        <w:t>2. Признать утратившим силу решение № 17 от 03.07.2018 года «О рабочей группе по приему и проверке документов для выдвижения и регистрации, представляемых кандидатами на должность главы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>
        <w:t xml:space="preserve">. </w:t>
      </w:r>
    </w:p>
    <w:p w14:paraId="447C8AF4" w14:textId="2837E4FF" w:rsidR="001B0EFE" w:rsidRDefault="001F120D">
      <w:pPr>
        <w:ind w:left="-5" w:right="177"/>
      </w:pPr>
      <w:r>
        <w:t xml:space="preserve"> 3.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органов местного самоуправления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>
        <w:t xml:space="preserve">. </w:t>
      </w:r>
    </w:p>
    <w:p w14:paraId="7D655447" w14:textId="25FB0619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335F22C0" w14:textId="77777777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63C4FC6F" w14:textId="77777777" w:rsidR="001B0EFE" w:rsidRDefault="001F120D">
      <w:pPr>
        <w:spacing w:after="21" w:line="259" w:lineRule="auto"/>
        <w:ind w:left="0" w:firstLine="0"/>
        <w:jc w:val="left"/>
      </w:pPr>
      <w:r>
        <w:t xml:space="preserve"> </w:t>
      </w:r>
    </w:p>
    <w:p w14:paraId="1715229E" w14:textId="77777777" w:rsidR="001B0EFE" w:rsidRDefault="001F120D">
      <w:pPr>
        <w:ind w:left="-5" w:right="177"/>
      </w:pPr>
      <w:r>
        <w:t xml:space="preserve">Председатель </w:t>
      </w:r>
    </w:p>
    <w:p w14:paraId="20DDB748" w14:textId="77777777" w:rsidR="001B0EFE" w:rsidRDefault="001F120D">
      <w:pPr>
        <w:ind w:left="-5" w:right="177"/>
      </w:pPr>
      <w:r>
        <w:t xml:space="preserve">участковой избирательной комиссии </w:t>
      </w:r>
    </w:p>
    <w:p w14:paraId="74CCFB40" w14:textId="5606897E" w:rsidR="001B0EFE" w:rsidRDefault="00541950">
      <w:pPr>
        <w:tabs>
          <w:tab w:val="right" w:pos="9830"/>
        </w:tabs>
        <w:ind w:left="-15" w:firstLine="0"/>
        <w:jc w:val="left"/>
      </w:pPr>
      <w:r>
        <w:t>избирательного участка № 36</w:t>
      </w:r>
      <w:r w:rsidR="00FF1EFD">
        <w:t xml:space="preserve">                                                                           </w:t>
      </w:r>
      <w:r>
        <w:t xml:space="preserve"> Т.М. Васильева</w:t>
      </w:r>
      <w:r w:rsidR="001F120D">
        <w:t xml:space="preserve"> </w:t>
      </w:r>
    </w:p>
    <w:p w14:paraId="76CFCBFE" w14:textId="77777777" w:rsidR="001B0EFE" w:rsidRDefault="001F120D">
      <w:pPr>
        <w:spacing w:after="21" w:line="259" w:lineRule="auto"/>
        <w:ind w:left="0" w:right="135" w:firstLine="0"/>
        <w:jc w:val="center"/>
      </w:pPr>
      <w:r>
        <w:t xml:space="preserve"> </w:t>
      </w:r>
    </w:p>
    <w:p w14:paraId="1CD1D852" w14:textId="77777777" w:rsidR="001B0EFE" w:rsidRDefault="001F120D">
      <w:pPr>
        <w:ind w:left="-5" w:right="177"/>
      </w:pPr>
      <w:r>
        <w:t xml:space="preserve">Секретарь </w:t>
      </w:r>
    </w:p>
    <w:p w14:paraId="39647DCF" w14:textId="77777777" w:rsidR="001B0EFE" w:rsidRDefault="001F120D">
      <w:pPr>
        <w:ind w:left="-5" w:right="177"/>
      </w:pPr>
      <w:r>
        <w:t xml:space="preserve">участковой избирательной комиссии  </w:t>
      </w:r>
    </w:p>
    <w:p w14:paraId="35085318" w14:textId="012D05F2" w:rsidR="00FF1EFD" w:rsidRDefault="00FF1EFD">
      <w:pPr>
        <w:ind w:left="-5" w:right="177"/>
      </w:pPr>
      <w:r>
        <w:t>избирательного участка № 36</w:t>
      </w:r>
      <w:r w:rsidR="001F120D">
        <w:t xml:space="preserve">                                                                 </w:t>
      </w:r>
      <w:r>
        <w:t xml:space="preserve">             В.Д. </w:t>
      </w:r>
      <w:proofErr w:type="spellStart"/>
      <w:r>
        <w:t>Гатченко</w:t>
      </w:r>
      <w:proofErr w:type="spellEnd"/>
      <w:r w:rsidR="001F120D">
        <w:t xml:space="preserve"> </w:t>
      </w:r>
    </w:p>
    <w:p w14:paraId="4AE4BA89" w14:textId="77777777" w:rsidR="001F1741" w:rsidRDefault="001F1741" w:rsidP="001F1741">
      <w:pPr>
        <w:pStyle w:val="14"/>
        <w:ind w:firstLine="709"/>
        <w:sectPr w:rsidR="001F1741" w:rsidSect="005A0C52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14:paraId="5F3B34A1" w14:textId="00FA9AB6" w:rsidR="001B0EFE" w:rsidRDefault="001F120D" w:rsidP="00FF1EFD">
      <w:pPr>
        <w:ind w:left="-5" w:right="177"/>
        <w:jc w:val="right"/>
      </w:pPr>
      <w:r>
        <w:lastRenderedPageBreak/>
        <w:t xml:space="preserve">Приложение 1 </w:t>
      </w:r>
    </w:p>
    <w:p w14:paraId="7D5EFACC" w14:textId="1589FE1A" w:rsidR="001B0EFE" w:rsidRDefault="00FF1EFD" w:rsidP="00FF1EFD">
      <w:pPr>
        <w:spacing w:after="23" w:line="259" w:lineRule="auto"/>
        <w:ind w:left="0" w:right="430" w:firstLine="0"/>
        <w:jc w:val="right"/>
      </w:pPr>
      <w:r>
        <w:t xml:space="preserve">        </w:t>
      </w:r>
      <w:r w:rsidR="001F120D">
        <w:t xml:space="preserve">к </w:t>
      </w:r>
      <w:r>
        <w:t xml:space="preserve">решению участковой избирательной </w:t>
      </w:r>
    </w:p>
    <w:p w14:paraId="109EBD57" w14:textId="78A6CC67" w:rsidR="00FF1EFD" w:rsidRDefault="00FF1EFD" w:rsidP="00FF1EFD">
      <w:pPr>
        <w:spacing w:after="16" w:line="261" w:lineRule="auto"/>
        <w:ind w:left="5296" w:right="173"/>
        <w:jc w:val="right"/>
      </w:pPr>
      <w:r>
        <w:t xml:space="preserve">  </w:t>
      </w:r>
      <w:r w:rsidR="001F120D">
        <w:t>коми</w:t>
      </w:r>
      <w:r>
        <w:t>ссии избирательного участка № 36</w:t>
      </w:r>
      <w:r w:rsidR="001F120D">
        <w:t xml:space="preserve"> </w:t>
      </w:r>
    </w:p>
    <w:p w14:paraId="3FC85D0B" w14:textId="06A7A47E" w:rsidR="001B0EFE" w:rsidRDefault="00FF1EFD" w:rsidP="00FF1EFD">
      <w:pPr>
        <w:spacing w:after="16" w:line="261" w:lineRule="auto"/>
        <w:ind w:left="5296" w:right="173"/>
        <w:jc w:val="right"/>
      </w:pPr>
      <w:r>
        <w:t>от 24</w:t>
      </w:r>
      <w:r w:rsidR="001F120D">
        <w:t xml:space="preserve"> июня 2023 года № 22 </w:t>
      </w:r>
    </w:p>
    <w:p w14:paraId="04A64F6F" w14:textId="77777777" w:rsidR="001B0EFE" w:rsidRDefault="001F120D">
      <w:pPr>
        <w:spacing w:after="26" w:line="259" w:lineRule="auto"/>
        <w:ind w:left="540" w:firstLine="0"/>
        <w:jc w:val="left"/>
      </w:pPr>
      <w:r>
        <w:rPr>
          <w:b/>
          <w:sz w:val="28"/>
        </w:rPr>
        <w:t xml:space="preserve"> </w:t>
      </w:r>
    </w:p>
    <w:p w14:paraId="7B420008" w14:textId="77777777" w:rsidR="001B0EFE" w:rsidRDefault="001F120D">
      <w:pPr>
        <w:pStyle w:val="1"/>
        <w:spacing w:after="32"/>
        <w:ind w:left="10" w:right="190"/>
      </w:pPr>
      <w:r>
        <w:t xml:space="preserve">Состав </w:t>
      </w:r>
    </w:p>
    <w:p w14:paraId="2E082147" w14:textId="55DD5CF3" w:rsidR="001B0EFE" w:rsidRDefault="001F120D" w:rsidP="00FF1EFD">
      <w:pPr>
        <w:spacing w:after="27" w:line="259" w:lineRule="auto"/>
        <w:ind w:left="658"/>
        <w:jc w:val="center"/>
      </w:pPr>
      <w:r>
        <w:rPr>
          <w:b/>
          <w:sz w:val="28"/>
        </w:rPr>
        <w:t>рабочей группы по проверке подписей в поддержку выдвижения</w:t>
      </w:r>
    </w:p>
    <w:p w14:paraId="08F169B4" w14:textId="2B858239" w:rsidR="001B0EFE" w:rsidRDefault="001F120D" w:rsidP="00FF1EFD">
      <w:pPr>
        <w:spacing w:after="0" w:line="259" w:lineRule="auto"/>
        <w:ind w:left="216"/>
        <w:jc w:val="center"/>
      </w:pPr>
      <w:r>
        <w:rPr>
          <w:b/>
          <w:sz w:val="28"/>
        </w:rPr>
        <w:t>кандидатов на должность главы сел</w:t>
      </w:r>
      <w:r w:rsidR="00FF1EFD">
        <w:rPr>
          <w:b/>
          <w:sz w:val="28"/>
        </w:rPr>
        <w:t xml:space="preserve">ьского поселения </w:t>
      </w:r>
      <w:proofErr w:type="spellStart"/>
      <w:r w:rsidR="00FF1EFD">
        <w:rPr>
          <w:b/>
          <w:sz w:val="28"/>
        </w:rPr>
        <w:t>Казым</w:t>
      </w:r>
      <w:proofErr w:type="spellEnd"/>
    </w:p>
    <w:p w14:paraId="3070C7C1" w14:textId="77777777" w:rsidR="001B0EFE" w:rsidRDefault="001F12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1ABF4C7" w14:textId="77777777" w:rsidR="001B0EFE" w:rsidRDefault="001F120D">
      <w:pPr>
        <w:spacing w:after="2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CDA62F0" w14:textId="505B2CC8" w:rsidR="001B0EFE" w:rsidRDefault="001F120D">
      <w:pPr>
        <w:tabs>
          <w:tab w:val="center" w:pos="7089"/>
        </w:tabs>
        <w:spacing w:after="0" w:line="268" w:lineRule="auto"/>
        <w:ind w:left="0" w:firstLine="0"/>
        <w:jc w:val="left"/>
      </w:pPr>
      <w:r>
        <w:rPr>
          <w:sz w:val="28"/>
        </w:rPr>
        <w:t xml:space="preserve">Руководитель рабочей группы </w:t>
      </w:r>
      <w:r>
        <w:rPr>
          <w:sz w:val="28"/>
        </w:rPr>
        <w:tab/>
      </w:r>
      <w:r w:rsidR="00FF1EFD">
        <w:rPr>
          <w:b/>
          <w:sz w:val="28"/>
        </w:rPr>
        <w:t>Васильева Татьяна Максимовна</w:t>
      </w:r>
      <w:r>
        <w:rPr>
          <w:sz w:val="28"/>
        </w:rPr>
        <w:t xml:space="preserve"> –</w:t>
      </w:r>
      <w:r w:rsidR="00FF1EFD">
        <w:rPr>
          <w:sz w:val="28"/>
        </w:rPr>
        <w:t xml:space="preserve"> </w:t>
      </w:r>
      <w:r>
        <w:rPr>
          <w:sz w:val="28"/>
        </w:rPr>
        <w:t xml:space="preserve">председатель </w:t>
      </w:r>
    </w:p>
    <w:p w14:paraId="111279B7" w14:textId="6949D41C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</w:t>
      </w:r>
      <w:r w:rsidR="00FF1EFD">
        <w:rPr>
          <w:sz w:val="28"/>
        </w:rPr>
        <w:t>ковой избирательной комиссии № 36</w:t>
      </w:r>
      <w:r>
        <w:rPr>
          <w:sz w:val="28"/>
        </w:rPr>
        <w:t xml:space="preserve">  </w:t>
      </w:r>
    </w:p>
    <w:p w14:paraId="0CD423F2" w14:textId="77777777" w:rsidR="001B0EFE" w:rsidRDefault="001F120D">
      <w:pPr>
        <w:spacing w:after="129" w:line="259" w:lineRule="auto"/>
        <w:ind w:left="0" w:right="499" w:firstLine="0"/>
        <w:jc w:val="center"/>
      </w:pPr>
      <w:r>
        <w:rPr>
          <w:sz w:val="28"/>
        </w:rPr>
        <w:t xml:space="preserve"> </w:t>
      </w:r>
    </w:p>
    <w:p w14:paraId="4173B2D0" w14:textId="77777777" w:rsidR="001B0EFE" w:rsidRDefault="001F120D">
      <w:pPr>
        <w:spacing w:after="34" w:line="259" w:lineRule="auto"/>
        <w:ind w:left="216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0E9F9C60" w14:textId="35FD376D" w:rsidR="001B0EFE" w:rsidRDefault="001F120D">
      <w:pPr>
        <w:tabs>
          <w:tab w:val="right" w:pos="9830"/>
        </w:tabs>
        <w:spacing w:after="0" w:line="268" w:lineRule="auto"/>
        <w:ind w:left="0" w:firstLine="0"/>
        <w:jc w:val="left"/>
      </w:pPr>
      <w:r>
        <w:rPr>
          <w:sz w:val="28"/>
        </w:rPr>
        <w:t xml:space="preserve">Члены рабочей группы: </w:t>
      </w:r>
      <w:r>
        <w:rPr>
          <w:sz w:val="28"/>
        </w:rPr>
        <w:tab/>
      </w:r>
      <w:proofErr w:type="spellStart"/>
      <w:r w:rsidR="00FF1EFD">
        <w:rPr>
          <w:b/>
          <w:sz w:val="28"/>
        </w:rPr>
        <w:t>Гатченко</w:t>
      </w:r>
      <w:proofErr w:type="spellEnd"/>
      <w:r w:rsidR="00FF1EFD">
        <w:rPr>
          <w:b/>
          <w:sz w:val="28"/>
        </w:rPr>
        <w:t xml:space="preserve"> Валентина Даниловна</w:t>
      </w:r>
      <w:r>
        <w:rPr>
          <w:sz w:val="28"/>
        </w:rPr>
        <w:t xml:space="preserve"> –</w:t>
      </w:r>
      <w:r w:rsidR="00FF1EFD">
        <w:rPr>
          <w:sz w:val="28"/>
        </w:rPr>
        <w:t xml:space="preserve"> </w:t>
      </w:r>
      <w:r>
        <w:rPr>
          <w:sz w:val="28"/>
        </w:rPr>
        <w:t xml:space="preserve">секретарь </w:t>
      </w:r>
    </w:p>
    <w:p w14:paraId="1C3EB4F1" w14:textId="566943D9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участковой избирательной комиссии №</w:t>
      </w:r>
      <w:r w:rsidR="00FF1EFD">
        <w:rPr>
          <w:sz w:val="28"/>
        </w:rPr>
        <w:t xml:space="preserve"> 36</w:t>
      </w:r>
      <w:r>
        <w:rPr>
          <w:b/>
          <w:sz w:val="28"/>
        </w:rPr>
        <w:t xml:space="preserve"> </w:t>
      </w:r>
    </w:p>
    <w:p w14:paraId="2CB03F85" w14:textId="77777777" w:rsidR="001B0EFE" w:rsidRDefault="001F120D">
      <w:pPr>
        <w:spacing w:after="23" w:line="259" w:lineRule="auto"/>
        <w:ind w:left="5004" w:firstLine="0"/>
        <w:jc w:val="center"/>
      </w:pPr>
      <w:r>
        <w:rPr>
          <w:b/>
          <w:sz w:val="28"/>
        </w:rPr>
        <w:t xml:space="preserve"> </w:t>
      </w:r>
    </w:p>
    <w:p w14:paraId="00818D1D" w14:textId="4B3910B9" w:rsidR="001B0EFE" w:rsidRDefault="001F1741">
      <w:pPr>
        <w:spacing w:after="27" w:line="259" w:lineRule="auto"/>
        <w:ind w:left="4625"/>
        <w:jc w:val="left"/>
      </w:pPr>
      <w:r>
        <w:rPr>
          <w:b/>
          <w:sz w:val="28"/>
        </w:rPr>
        <w:t>Захарова Анна Максимовна</w:t>
      </w:r>
      <w:r w:rsidR="00273734">
        <w:rPr>
          <w:b/>
          <w:sz w:val="28"/>
        </w:rPr>
        <w:t xml:space="preserve"> </w:t>
      </w:r>
      <w:r w:rsidR="001F120D">
        <w:rPr>
          <w:sz w:val="28"/>
        </w:rPr>
        <w:t xml:space="preserve">- член </w:t>
      </w:r>
    </w:p>
    <w:p w14:paraId="050F4311" w14:textId="1DF992D5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участковой избирательной комиссии №</w:t>
      </w:r>
      <w:r w:rsidR="00273734">
        <w:rPr>
          <w:sz w:val="28"/>
        </w:rPr>
        <w:t xml:space="preserve"> 36</w:t>
      </w:r>
      <w:r>
        <w:rPr>
          <w:sz w:val="28"/>
        </w:rPr>
        <w:t xml:space="preserve"> </w:t>
      </w:r>
    </w:p>
    <w:p w14:paraId="358C9920" w14:textId="77777777" w:rsidR="001B0EFE" w:rsidRDefault="001F120D">
      <w:pPr>
        <w:spacing w:after="38" w:line="259" w:lineRule="auto"/>
        <w:ind w:left="216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  </w:t>
      </w:r>
    </w:p>
    <w:p w14:paraId="6DDB3D91" w14:textId="215DBC76" w:rsidR="001B0EFE" w:rsidRDefault="001F1741">
      <w:pPr>
        <w:spacing w:after="27" w:line="259" w:lineRule="auto"/>
        <w:ind w:left="4625"/>
        <w:jc w:val="left"/>
      </w:pPr>
      <w:proofErr w:type="spellStart"/>
      <w:r>
        <w:rPr>
          <w:b/>
          <w:sz w:val="28"/>
        </w:rPr>
        <w:t>Ерныхов</w:t>
      </w:r>
      <w:proofErr w:type="spellEnd"/>
      <w:r>
        <w:rPr>
          <w:b/>
          <w:sz w:val="28"/>
        </w:rPr>
        <w:t xml:space="preserve"> Михаил Сергеевич</w:t>
      </w:r>
      <w:r w:rsidR="00273734">
        <w:rPr>
          <w:b/>
          <w:sz w:val="28"/>
        </w:rPr>
        <w:t xml:space="preserve"> </w:t>
      </w:r>
      <w:r w:rsidR="001F120D">
        <w:rPr>
          <w:sz w:val="28"/>
        </w:rPr>
        <w:t xml:space="preserve">- член </w:t>
      </w:r>
    </w:p>
    <w:p w14:paraId="0ED5D592" w14:textId="2CAA390A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участковой избирательной комиссии №</w:t>
      </w:r>
      <w:r w:rsidR="00273734">
        <w:rPr>
          <w:sz w:val="28"/>
        </w:rPr>
        <w:t xml:space="preserve"> 36</w:t>
      </w:r>
      <w:r>
        <w:rPr>
          <w:sz w:val="28"/>
        </w:rPr>
        <w:t xml:space="preserve"> </w:t>
      </w:r>
    </w:p>
    <w:p w14:paraId="3C6EF91D" w14:textId="77777777" w:rsidR="001B0EFE" w:rsidRDefault="001F120D">
      <w:pPr>
        <w:spacing w:after="26" w:line="259" w:lineRule="auto"/>
        <w:ind w:left="0" w:right="499" w:firstLine="0"/>
        <w:jc w:val="center"/>
      </w:pPr>
      <w:r>
        <w:rPr>
          <w:sz w:val="28"/>
        </w:rPr>
        <w:t xml:space="preserve"> </w:t>
      </w:r>
    </w:p>
    <w:p w14:paraId="0857946C" w14:textId="2567115D" w:rsidR="001B0EFE" w:rsidRDefault="001F1741">
      <w:pPr>
        <w:spacing w:after="292" w:line="268" w:lineRule="auto"/>
        <w:ind w:left="4625"/>
        <w:jc w:val="left"/>
      </w:pPr>
      <w:r>
        <w:rPr>
          <w:b/>
          <w:sz w:val="28"/>
        </w:rPr>
        <w:t xml:space="preserve">Григорьев Перт </w:t>
      </w:r>
      <w:proofErr w:type="spellStart"/>
      <w:r>
        <w:rPr>
          <w:b/>
          <w:sz w:val="28"/>
        </w:rPr>
        <w:t>Васильевач</w:t>
      </w:r>
      <w:proofErr w:type="spellEnd"/>
      <w:r w:rsidR="00273734">
        <w:rPr>
          <w:b/>
          <w:sz w:val="28"/>
        </w:rPr>
        <w:t xml:space="preserve"> </w:t>
      </w:r>
      <w:r w:rsidR="001F120D">
        <w:rPr>
          <w:sz w:val="28"/>
        </w:rPr>
        <w:t>- член  участковой избирательной комиссии №</w:t>
      </w:r>
      <w:r w:rsidR="003630C5">
        <w:rPr>
          <w:sz w:val="28"/>
        </w:rPr>
        <w:t xml:space="preserve"> 36</w:t>
      </w:r>
      <w:r w:rsidR="001F120D">
        <w:rPr>
          <w:sz w:val="28"/>
        </w:rPr>
        <w:t xml:space="preserve"> </w:t>
      </w:r>
    </w:p>
    <w:p w14:paraId="22E5A045" w14:textId="77777777" w:rsidR="001B0EFE" w:rsidRDefault="001F12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1B0EFE">
      <w:pgSz w:w="11906" w:h="16838"/>
      <w:pgMar w:top="569" w:right="658" w:bottom="6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B0EFE"/>
    <w:rsid w:val="001F120D"/>
    <w:rsid w:val="001F1741"/>
    <w:rsid w:val="00273734"/>
    <w:rsid w:val="003630C5"/>
    <w:rsid w:val="003F042E"/>
    <w:rsid w:val="00541950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4</cp:revision>
  <dcterms:created xsi:type="dcterms:W3CDTF">2023-06-29T18:09:00Z</dcterms:created>
  <dcterms:modified xsi:type="dcterms:W3CDTF">2023-07-03T05:39:00Z</dcterms:modified>
</cp:coreProperties>
</file>